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C9" w:rsidRDefault="003466C9" w:rsidP="003466C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466C9" w:rsidRDefault="003466C9" w:rsidP="003466C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Дагестан</w:t>
      </w:r>
    </w:p>
    <w:p w:rsidR="003466C9" w:rsidRDefault="003466C9" w:rsidP="003466C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3466C9" w:rsidRDefault="003466C9" w:rsidP="003466C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03.09.2023</w:t>
      </w:r>
    </w:p>
    <w:p w:rsidR="003466C9" w:rsidRDefault="003466C9" w:rsidP="003466C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Мурзаева Барият Асадулаевна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Зияудинова Светлана Магомедовна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Акавова Наида Сатавовна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Трегубова Марина Витальевн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Нажмутдинова Хадижат Гаджиевна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Мужаидова Айгюль Абдулкагировна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Омариева Амина Гамзатовна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Сулейманова Камила Гасановна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Ибрагимова Джабагат Магомед-Запировна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Газиева Марина Ахмедовна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Амирова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Дурова Елена Леонидовна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Гусейнова Зубайдат Магомедовна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Суюнова Индира Тагирбековна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Акаева Нателла Пашаевна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Завзянова Сабина Магомедовна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Гусниев Закир Гаджиевич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Сунгурова Умразия Вагидовна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Курбанова Хелли Гулмагомедовна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Курбанова Умукусум Алиевна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Османова Аминат Магомедрасуловна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Курбанова Зарема Габибулаевна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Магомедова Написат Гусейновна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Даудова Эльмира Абдурахмановна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Нурмагомедова Хавадат Ярагиевна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</w:p>
    <w:p w:rsidR="003466C9" w:rsidRDefault="003466C9" w:rsidP="003466C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Г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оворили об Этикете. ИВДИВО столица всех цивилизаций. В 15й цивилизации ее выражает Дагестан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</w:rPr>
        <w:t>ы не сработали с Этикетом. Мы ИВЧ-к Иерархии ИВО</w:t>
      </w:r>
    </w:p>
    <w:p w:rsidR="003466C9" w:rsidRDefault="003466C9" w:rsidP="003466C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необходимости подготовить итогово методичку. Как пример - высказывания об Аллахе по частям и по каждой части собрать высказывания из Синтезов. Амина предложила публиковать изюминки с проходящих на территории Синтезов.</w:t>
      </w:r>
    </w:p>
    <w:p w:rsidR="003466C9" w:rsidRDefault="003466C9" w:rsidP="003466C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 сборе ЭП на содержание офиса. О создании накопительной части.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</w:p>
    <w:p w:rsidR="003466C9" w:rsidRDefault="003466C9" w:rsidP="003466C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  Регламент сьезда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15 минут на доклады. Одна из тем для новеньки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х-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зачем нужен Синтез?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 30 сентября суббота - Членов Совета Матери попросит пригласить с собой новеньких, тем самым и придут сами. ЭП на сьезд 700р.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</w:p>
    <w:p w:rsidR="003466C9" w:rsidRDefault="003466C9" w:rsidP="003466C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регламент сьъезда и ЭП знос на съезд 700 ед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.Э</w:t>
      </w:r>
      <w:proofErr w:type="gramEnd"/>
      <w:r>
        <w:rPr>
          <w:rFonts w:ascii="Times New Roman" w:hAnsi="Times New Roman" w:cs="Times New Roman"/>
          <w:color w:val="000000"/>
          <w:sz w:val="24"/>
        </w:rPr>
        <w:t>П проголосовали единогласно.</w:t>
      </w:r>
    </w:p>
    <w:p w:rsidR="003466C9" w:rsidRDefault="003466C9" w:rsidP="003466C9">
      <w:pPr>
        <w:rPr>
          <w:rFonts w:ascii="Times New Roman" w:hAnsi="Times New Roman" w:cs="Times New Roman"/>
          <w:color w:val="000000"/>
          <w:sz w:val="24"/>
        </w:rPr>
      </w:pPr>
    </w:p>
    <w:p w:rsidR="0031162B" w:rsidRPr="003466C9" w:rsidRDefault="003466C9" w:rsidP="003466C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Марина Трегубова</w:t>
      </w:r>
    </w:p>
    <w:sectPr w:rsidR="0031162B" w:rsidRPr="003466C9" w:rsidSect="003466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3466C9"/>
    <w:rsid w:val="0031162B"/>
    <w:rsid w:val="0034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2023-12-04T19:53:00Z</dcterms:created>
  <dcterms:modified xsi:type="dcterms:W3CDTF">2023-12-04T19:55:00Z</dcterms:modified>
</cp:coreProperties>
</file>